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45E44" w14:textId="77777777" w:rsidR="0016319F" w:rsidRPr="0016319F" w:rsidRDefault="00CB05FD">
      <w:pPr>
        <w:pStyle w:val="a5"/>
        <w:ind w:firstLineChars="0" w:firstLine="0"/>
        <w:rPr>
          <w:rFonts w:ascii="黑体" w:eastAsia="黑体" w:hAnsi="黑体" w:cs="仿宋"/>
          <w:bCs/>
          <w:sz w:val="32"/>
          <w:szCs w:val="32"/>
        </w:rPr>
      </w:pPr>
      <w:r w:rsidRPr="0016319F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="00570034">
        <w:rPr>
          <w:rFonts w:ascii="黑体" w:eastAsia="黑体" w:hAnsi="黑体" w:cs="仿宋" w:hint="eastAsia"/>
          <w:bCs/>
          <w:sz w:val="32"/>
          <w:szCs w:val="32"/>
        </w:rPr>
        <w:t>3</w:t>
      </w:r>
    </w:p>
    <w:p w14:paraId="1601295A" w14:textId="7A0F3206" w:rsidR="004F4F27" w:rsidRPr="004F4F27" w:rsidRDefault="004F4F27" w:rsidP="004F4F27">
      <w:pPr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4F4F27">
        <w:rPr>
          <w:rFonts w:ascii="方正小标宋简体" w:eastAsia="方正小标宋简体" w:hAnsi="仿宋" w:cs="仿宋" w:hint="eastAsia"/>
          <w:bCs/>
          <w:sz w:val="44"/>
          <w:szCs w:val="44"/>
        </w:rPr>
        <w:t>“</w:t>
      </w:r>
      <w:r w:rsidR="00FA5C02">
        <w:rPr>
          <w:rFonts w:ascii="方正小标宋简体" w:eastAsia="方正小标宋简体" w:hAnsi="仿宋" w:cs="仿宋" w:hint="eastAsia"/>
          <w:bCs/>
          <w:sz w:val="44"/>
          <w:szCs w:val="44"/>
        </w:rPr>
        <w:t>皮皮丁</w:t>
      </w:r>
      <w:r w:rsidRPr="004F4F27">
        <w:rPr>
          <w:rFonts w:ascii="方正小标宋简体" w:eastAsia="方正小标宋简体" w:hAnsi="仿宋" w:cs="仿宋" w:hint="eastAsia"/>
          <w:bCs/>
          <w:sz w:val="44"/>
          <w:szCs w:val="44"/>
        </w:rPr>
        <w:t>杯”第七届全国大学生物流设计大赛</w:t>
      </w:r>
    </w:p>
    <w:p w14:paraId="459C2295" w14:textId="77777777" w:rsidR="00602B58" w:rsidRPr="0016319F" w:rsidRDefault="004F4F27" w:rsidP="004F4F27">
      <w:pPr>
        <w:pStyle w:val="a5"/>
        <w:ind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答辩</w:t>
      </w:r>
      <w:r w:rsidRPr="004F4F27">
        <w:rPr>
          <w:rFonts w:ascii="方正小标宋简体" w:eastAsia="方正小标宋简体" w:hAnsi="仿宋" w:cs="仿宋" w:hint="eastAsia"/>
          <w:bCs/>
          <w:sz w:val="44"/>
          <w:szCs w:val="44"/>
        </w:rPr>
        <w:t>评审评分表</w:t>
      </w:r>
    </w:p>
    <w:p w14:paraId="11E79383" w14:textId="77777777" w:rsidR="00602B58" w:rsidRPr="0016319F" w:rsidRDefault="00602B58" w:rsidP="00570034">
      <w:pPr>
        <w:pStyle w:val="a5"/>
        <w:ind w:firstLineChars="0" w:firstLine="0"/>
        <w:rPr>
          <w:rFonts w:ascii="方正小标宋简体" w:eastAsia="方正小标宋简体" w:hAnsi="仿宋" w:cs="仿宋"/>
          <w:bCs/>
          <w:sz w:val="44"/>
          <w:szCs w:val="44"/>
        </w:rPr>
      </w:pPr>
    </w:p>
    <w:tbl>
      <w:tblPr>
        <w:tblW w:w="140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5"/>
        <w:gridCol w:w="7766"/>
        <w:gridCol w:w="2645"/>
        <w:gridCol w:w="1324"/>
      </w:tblGrid>
      <w:tr w:rsidR="006C3128" w:rsidRPr="00714A35" w14:paraId="56EC7EF3" w14:textId="77777777" w:rsidTr="0016319F">
        <w:trPr>
          <w:cantSplit/>
          <w:trHeight w:val="20"/>
          <w:tblHeader/>
          <w:jc w:val="center"/>
        </w:trPr>
        <w:tc>
          <w:tcPr>
            <w:tcW w:w="2315" w:type="dxa"/>
            <w:vAlign w:val="center"/>
          </w:tcPr>
          <w:p w14:paraId="7C12B2D9" w14:textId="77777777" w:rsidR="006C3128" w:rsidRP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C312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7766" w:type="dxa"/>
            <w:tcBorders>
              <w:right w:val="single" w:sz="4" w:space="0" w:color="auto"/>
            </w:tcBorders>
            <w:vAlign w:val="center"/>
          </w:tcPr>
          <w:p w14:paraId="746419C0" w14:textId="77777777" w:rsidR="006C3128" w:rsidRPr="006C3128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C312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指标说明（分值）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3F3CE2BF" w14:textId="77777777" w:rsidR="006C3128" w:rsidRPr="006C3128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C312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324" w:type="dxa"/>
            <w:vAlign w:val="center"/>
          </w:tcPr>
          <w:p w14:paraId="1DD386F1" w14:textId="77777777" w:rsidR="006C3128" w:rsidRP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C312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6C3128" w:rsidRPr="00714A35" w14:paraId="67AF5FC6" w14:textId="77777777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vAlign w:val="center"/>
          </w:tcPr>
          <w:p w14:paraId="49CF2158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设计内容</w:t>
            </w:r>
          </w:p>
          <w:p w14:paraId="2A3F0A7B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（30）</w:t>
            </w: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14:paraId="4F81DE89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B0D1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针对性：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问题把握准确，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针对性强，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重点突出（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4442FD0B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14:paraId="58F26F94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6C3128" w:rsidRPr="00714A35" w14:paraId="1526B30C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4DFA150E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0E06AA08" w14:textId="77777777" w:rsidR="006C3128" w:rsidRPr="009B0D1A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30B5B69F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14:paraId="462BB0B4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6C3128" w:rsidRPr="00714A35" w14:paraId="006F92EA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08AF9C0B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54020CD0" w14:textId="77777777" w:rsidR="006C3128" w:rsidRPr="009B0D1A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6DB277F4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14:paraId="72B0B729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6C3128" w:rsidRPr="00714A35" w14:paraId="10ABA942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5363C797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35ECC89E" w14:textId="77777777" w:rsidR="006C3128" w:rsidRPr="009B0D1A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57D935C1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14:paraId="42F01D95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  <w:tr w:rsidR="006C3128" w:rsidRPr="003434A0" w14:paraId="7A28A4B7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2489116F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14:paraId="396E9B9A" w14:textId="77777777" w:rsidR="006C3128" w:rsidRPr="003434A0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434A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正确性：</w:t>
            </w:r>
            <w:r w:rsidRPr="003434A0">
              <w:rPr>
                <w:rFonts w:ascii="仿宋" w:eastAsia="仿宋" w:hAnsi="仿宋" w:cs="仿宋" w:hint="eastAsia"/>
                <w:bCs/>
                <w:sz w:val="24"/>
                <w:szCs w:val="24"/>
              </w:rPr>
              <w:t>内容正确，方案合理，能够解决实际问题（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</w:t>
            </w:r>
            <w:r w:rsidRPr="003434A0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63543956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14:paraId="312882A4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6C3128" w:rsidRPr="003434A0" w14:paraId="1DE2BED7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04440A34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41481AF9" w14:textId="77777777" w:rsidR="006C3128" w:rsidRPr="009560F2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063F9123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14:paraId="4FAF948D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6C3128" w:rsidRPr="003434A0" w14:paraId="2043CE1A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1EBFFAE0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460822C4" w14:textId="77777777" w:rsidR="006C3128" w:rsidRPr="009560F2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412A864E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14:paraId="176F34A8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6C3128" w:rsidRPr="003434A0" w14:paraId="45E5CD61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64467058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7D50C2F2" w14:textId="77777777" w:rsidR="006C3128" w:rsidRPr="009560F2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1E53BC18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14:paraId="0D63BA11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  <w:tr w:rsidR="006C3128" w:rsidRPr="003434A0" w14:paraId="20D2CAF2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1C04ECB7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14:paraId="03F9E03B" w14:textId="77777777" w:rsidR="006C3128" w:rsidRPr="003434A0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434A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整体性：</w:t>
            </w:r>
            <w:r w:rsidRPr="003434A0">
              <w:rPr>
                <w:rFonts w:ascii="仿宋" w:eastAsia="仿宋" w:hAnsi="仿宋" w:cs="仿宋" w:hint="eastAsia"/>
                <w:bCs/>
                <w:sz w:val="24"/>
                <w:szCs w:val="24"/>
              </w:rPr>
              <w:t>内容具体、完整，逻辑性和系统性强（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</w:t>
            </w:r>
            <w:r w:rsidRPr="003434A0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241BF04E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14:paraId="5EDEB501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6C3128" w:rsidRPr="003434A0" w14:paraId="4FA0FC0F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51C068C0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5D7F687D" w14:textId="77777777" w:rsidR="006C3128" w:rsidRPr="003434A0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7BD85BF9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14:paraId="364D541F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6C3128" w:rsidRPr="003434A0" w14:paraId="6218C4C2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6DF29A45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0F154C92" w14:textId="77777777" w:rsidR="006C3128" w:rsidRPr="003434A0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3F272820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14:paraId="5C3B181C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6C3128" w:rsidRPr="003434A0" w14:paraId="1D8AA6E4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6B413777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3FF9CD23" w14:textId="77777777" w:rsidR="006C3128" w:rsidRPr="003434A0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6D3F89C2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14:paraId="3994D3B5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  <w:tr w:rsidR="006C3128" w:rsidRPr="003434A0" w14:paraId="25EB9445" w14:textId="77777777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</w:tcBorders>
            <w:vAlign w:val="center"/>
          </w:tcPr>
          <w:p w14:paraId="6B312E06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设计方法</w:t>
            </w:r>
          </w:p>
          <w:p w14:paraId="58BF9B08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（10）</w:t>
            </w: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14:paraId="49AB6FAD" w14:textId="77777777" w:rsidR="006C3128" w:rsidRPr="00714A35" w:rsidRDefault="006C3128" w:rsidP="00C04B57">
            <w:pPr>
              <w:pStyle w:val="a3"/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B0D1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科学合理性：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忠于案例中提供的事实和数据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；假设条件合理，符合实际；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有明确、适用的设计方法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设计方法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运用科学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严谨（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50E81DA8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14:paraId="73C69FC1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6C3128" w:rsidRPr="003434A0" w14:paraId="3C6AF461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59A3D6EF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7D796DAE" w14:textId="77777777" w:rsidR="006C3128" w:rsidRPr="009B0D1A" w:rsidRDefault="006C3128" w:rsidP="00C04B57">
            <w:pPr>
              <w:pStyle w:val="a3"/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3671AAC4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14:paraId="41B0F31A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6C3128" w:rsidRPr="003434A0" w14:paraId="78C39F99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6E2DEF19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733A8552" w14:textId="77777777" w:rsidR="006C3128" w:rsidRPr="009B0D1A" w:rsidRDefault="006C3128" w:rsidP="00C04B57">
            <w:pPr>
              <w:pStyle w:val="a3"/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271982B7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14:paraId="18B87DED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6C3128" w:rsidRPr="003434A0" w14:paraId="21687B84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03CE9AC2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2813C6CA" w14:textId="77777777" w:rsidR="006C3128" w:rsidRPr="009B0D1A" w:rsidRDefault="006C3128" w:rsidP="00C04B57">
            <w:pPr>
              <w:pStyle w:val="a3"/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19BE03B5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14:paraId="29A105CE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  <w:tr w:rsidR="006C3128" w:rsidRPr="003434A0" w14:paraId="51BA96D6" w14:textId="77777777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vAlign w:val="center"/>
          </w:tcPr>
          <w:p w14:paraId="40573BF6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创新与应用</w:t>
            </w:r>
          </w:p>
          <w:p w14:paraId="6DA4315E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（10）</w:t>
            </w: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14:paraId="4F06DDA8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972C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创新和应用价值：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有符合案例企业实际情况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的合理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创新；方案实施后预期可以获得较好的运作效果，对企业有一定的应用价值或对解决问题有一定的指导意义（10）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55724F45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14:paraId="1D57F0B8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6C3128" w:rsidRPr="003434A0" w14:paraId="5F426E13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7E398154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7F2381CD" w14:textId="77777777" w:rsidR="006C3128" w:rsidRPr="008972C4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10379348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14:paraId="3F19E3BC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6C3128" w:rsidRPr="003434A0" w14:paraId="7A4EFA36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1285B362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2E3F8055" w14:textId="77777777" w:rsidR="006C3128" w:rsidRPr="008972C4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552B0C87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14:paraId="6F8C741A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6C3128" w:rsidRPr="003434A0" w14:paraId="20151C9B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14:paraId="42E1D1B1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14:paraId="6C3658AD" w14:textId="77777777" w:rsidR="006C3128" w:rsidRPr="008972C4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14:paraId="7BF4DBD5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14:paraId="7BA2654C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  <w:tr w:rsidR="006C3128" w:rsidRPr="003434A0" w14:paraId="35F5CD6B" w14:textId="77777777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F733DC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表现能力</w:t>
            </w:r>
          </w:p>
          <w:p w14:paraId="7A8D58AF" w14:textId="77777777" w:rsidR="006C3128" w:rsidRPr="008A06AE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（10）</w:t>
            </w:r>
          </w:p>
        </w:tc>
        <w:tc>
          <w:tcPr>
            <w:tcW w:w="77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9022A5" w14:textId="77777777" w:rsidR="006C3128" w:rsidRPr="00CB0949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D012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规范性：</w:t>
            </w:r>
            <w:r w:rsidRPr="00C13E4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合理、规范应用文字和非文字要素（如图表、软件、数学模型等），提交评审材料齐全、规范、美观，表现力强（10）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DCB2B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7DF13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6C3128" w:rsidRPr="003434A0" w14:paraId="6D4C2BB4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D662E8" w14:textId="77777777" w:rsidR="006C3128" w:rsidRPr="00714A35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9D1A61" w14:textId="77777777" w:rsidR="006C3128" w:rsidRPr="001D012D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9A248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3499F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6C3128" w:rsidRPr="003434A0" w14:paraId="02947A98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359B84" w14:textId="77777777" w:rsidR="006C3128" w:rsidRPr="00714A35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9BEC00" w14:textId="77777777" w:rsidR="006C3128" w:rsidRPr="001D012D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975B2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50243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6C3128" w:rsidRPr="003434A0" w14:paraId="7F130576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FB9D1" w14:textId="77777777" w:rsidR="006C3128" w:rsidRPr="00714A35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83AED" w14:textId="77777777" w:rsidR="006C3128" w:rsidRPr="001D012D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9892F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0D046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  <w:tr w:rsidR="006C3128" w:rsidRPr="003434A0" w14:paraId="6C876948" w14:textId="77777777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C57FC6" w14:textId="77777777" w:rsidR="006C3128" w:rsidRP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6C31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现场表现</w:t>
            </w:r>
          </w:p>
          <w:p w14:paraId="0EC384CE" w14:textId="77777777" w:rsidR="006C3128" w:rsidRPr="00714A35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6C312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（40）</w:t>
            </w:r>
          </w:p>
        </w:tc>
        <w:tc>
          <w:tcPr>
            <w:tcW w:w="77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CA9D50" w14:textId="77777777" w:rsidR="006C3128" w:rsidRPr="001D012D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表述：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PPT</w:t>
            </w:r>
            <w:r w:rsidRPr="00107E6A">
              <w:rPr>
                <w:rFonts w:ascii="仿宋" w:eastAsia="仿宋" w:hAnsi="仿宋" w:cs="仿宋" w:hint="eastAsia"/>
                <w:bCs/>
                <w:sz w:val="24"/>
                <w:szCs w:val="24"/>
              </w:rPr>
              <w:t>制作精美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，表现形式丰富多样；</w:t>
            </w:r>
            <w:r w:rsidRPr="00107E6A">
              <w:rPr>
                <w:rFonts w:ascii="仿宋" w:eastAsia="仿宋" w:hAnsi="仿宋" w:cs="仿宋" w:hint="eastAsia"/>
                <w:bCs/>
                <w:sz w:val="24"/>
                <w:szCs w:val="24"/>
              </w:rPr>
              <w:t>表述清晰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  <w:r w:rsidRPr="00107E6A">
              <w:rPr>
                <w:rFonts w:ascii="仿宋" w:eastAsia="仿宋" w:hAnsi="仿宋" w:cs="仿宋" w:hint="eastAsia"/>
                <w:bCs/>
                <w:sz w:val="24"/>
                <w:szCs w:val="24"/>
              </w:rPr>
              <w:t>准确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、流畅；时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间控制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精准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，无拖延（1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1F508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20E32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13-15</w:t>
            </w:r>
          </w:p>
        </w:tc>
      </w:tr>
      <w:tr w:rsidR="006C3128" w:rsidRPr="003434A0" w14:paraId="035B20C6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DED62F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CB999E" w14:textId="77777777" w:rsidR="006C3128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14CB8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8EE4E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</w:t>
            </w: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12</w:t>
            </w:r>
          </w:p>
        </w:tc>
      </w:tr>
      <w:tr w:rsidR="006C3128" w:rsidRPr="003434A0" w14:paraId="5E15DAF7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04F7C3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1D7A6" w14:textId="77777777" w:rsidR="006C3128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AACAE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F83F4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</w:t>
            </w:r>
          </w:p>
        </w:tc>
      </w:tr>
      <w:tr w:rsidR="006C3128" w:rsidRPr="003434A0" w14:paraId="001951F8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7E1FD5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97E9A7" w14:textId="77777777" w:rsidR="006C3128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B52C8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39573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</w:p>
        </w:tc>
      </w:tr>
      <w:tr w:rsidR="006C3128" w:rsidRPr="003434A0" w14:paraId="56103A3B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6A4DDD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3A0F06" w14:textId="77777777" w:rsidR="006C3128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07E6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答辩：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准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确理解评委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提问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；反应机敏，回答准确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F2456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1B1D6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13-15</w:t>
            </w:r>
          </w:p>
        </w:tc>
      </w:tr>
      <w:tr w:rsidR="006C3128" w:rsidRPr="003434A0" w14:paraId="770342A0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96BAF5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8F1474" w14:textId="77777777" w:rsidR="006C3128" w:rsidRPr="00107E6A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0A2F9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F59C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</w:t>
            </w: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12</w:t>
            </w:r>
          </w:p>
        </w:tc>
      </w:tr>
      <w:tr w:rsidR="006C3128" w:rsidRPr="003434A0" w14:paraId="0257659A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1FF5FA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2C496C" w14:textId="77777777" w:rsidR="006C3128" w:rsidRPr="00107E6A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9604B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FEF97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</w:t>
            </w:r>
          </w:p>
        </w:tc>
      </w:tr>
      <w:tr w:rsidR="006C3128" w:rsidRPr="003434A0" w14:paraId="17A2EEF5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E16E3A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4EAA7E" w14:textId="77777777" w:rsidR="006C3128" w:rsidRPr="00107E6A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FAB9E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7B260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</w:p>
        </w:tc>
      </w:tr>
      <w:tr w:rsidR="006C3128" w:rsidRPr="003434A0" w14:paraId="43ECB022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B5FDED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DB4D88" w14:textId="77777777" w:rsidR="006C3128" w:rsidRPr="00107E6A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07E6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总体印象：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仪表端庄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精神饱满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配合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默契，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协作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高效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（10）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A2B7B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2D5B1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6C3128" w:rsidRPr="003434A0" w14:paraId="552EBF71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DD11B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BBE0F5" w14:textId="77777777" w:rsidR="006C3128" w:rsidRPr="00107E6A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20347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48068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6C3128" w:rsidRPr="003434A0" w14:paraId="728D5624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732B96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5C1C04" w14:textId="77777777" w:rsidR="006C3128" w:rsidRPr="00107E6A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BAF7A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7B5FD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6C3128" w:rsidRPr="003434A0" w14:paraId="69E64AF2" w14:textId="77777777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E9BDD" w14:textId="77777777" w:rsidR="006C3128" w:rsidRDefault="006C3128" w:rsidP="00C04B57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E3FA2" w14:textId="77777777" w:rsidR="006C3128" w:rsidRPr="00107E6A" w:rsidRDefault="006C3128" w:rsidP="00C04B5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BF53C" w14:textId="77777777" w:rsidR="006C3128" w:rsidRPr="00714A35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BA7EE" w14:textId="77777777" w:rsidR="006C3128" w:rsidRPr="008A06AE" w:rsidRDefault="006C3128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</w:tbl>
    <w:p w14:paraId="42D61EEC" w14:textId="77777777" w:rsidR="006E078C" w:rsidRPr="00714A35" w:rsidRDefault="006E078C">
      <w:pPr>
        <w:pStyle w:val="a5"/>
        <w:ind w:firstLineChars="0" w:firstLine="0"/>
        <w:rPr>
          <w:rFonts w:ascii="仿宋" w:eastAsia="仿宋" w:hAnsi="仿宋" w:cs="仿宋"/>
          <w:sz w:val="28"/>
          <w:szCs w:val="28"/>
        </w:rPr>
      </w:pPr>
    </w:p>
    <w:sectPr w:rsidR="006E078C" w:rsidRPr="00714A35" w:rsidSect="009560F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05312" w14:textId="77777777" w:rsidR="00724FB0" w:rsidRDefault="00724FB0" w:rsidP="00994F66">
      <w:r>
        <w:separator/>
      </w:r>
    </w:p>
  </w:endnote>
  <w:endnote w:type="continuationSeparator" w:id="0">
    <w:p w14:paraId="7E8BE8A2" w14:textId="77777777" w:rsidR="00724FB0" w:rsidRDefault="00724FB0" w:rsidP="0099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49986"/>
      <w:docPartObj>
        <w:docPartGallery w:val="Page Numbers (Bottom of Page)"/>
        <w:docPartUnique/>
      </w:docPartObj>
    </w:sdtPr>
    <w:sdtEndPr/>
    <w:sdtContent>
      <w:p w14:paraId="54C35CF5" w14:textId="77777777" w:rsidR="00994F66" w:rsidRDefault="006052BC">
        <w:pPr>
          <w:pStyle w:val="a8"/>
          <w:jc w:val="center"/>
        </w:pPr>
        <w:r>
          <w:rPr>
            <w:noProof/>
            <w:lang w:val="zh-CN"/>
          </w:rPr>
          <w:fldChar w:fldCharType="begin"/>
        </w:r>
        <w:r w:rsidR="00012EA2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57003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5D1F593" w14:textId="77777777" w:rsidR="00994F66" w:rsidRDefault="00994F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F41C6" w14:textId="77777777" w:rsidR="00724FB0" w:rsidRDefault="00724FB0" w:rsidP="00994F66">
      <w:r>
        <w:separator/>
      </w:r>
    </w:p>
  </w:footnote>
  <w:footnote w:type="continuationSeparator" w:id="0">
    <w:p w14:paraId="6198B034" w14:textId="77777777" w:rsidR="00724FB0" w:rsidRDefault="00724FB0" w:rsidP="0099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15D7B"/>
    <w:multiLevelType w:val="multilevel"/>
    <w:tmpl w:val="78715D7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AE4"/>
    <w:rsid w:val="00007EF4"/>
    <w:rsid w:val="00012EA2"/>
    <w:rsid w:val="000A2078"/>
    <w:rsid w:val="000B4686"/>
    <w:rsid w:val="00107E6A"/>
    <w:rsid w:val="001172FF"/>
    <w:rsid w:val="00145C9F"/>
    <w:rsid w:val="0016319F"/>
    <w:rsid w:val="00163DE2"/>
    <w:rsid w:val="001A0C7F"/>
    <w:rsid w:val="001D012D"/>
    <w:rsid w:val="001F6640"/>
    <w:rsid w:val="00215959"/>
    <w:rsid w:val="00275BC8"/>
    <w:rsid w:val="00275D00"/>
    <w:rsid w:val="002D24AE"/>
    <w:rsid w:val="0030762A"/>
    <w:rsid w:val="00310FE1"/>
    <w:rsid w:val="00320CDC"/>
    <w:rsid w:val="003354DD"/>
    <w:rsid w:val="003434A0"/>
    <w:rsid w:val="00351AE4"/>
    <w:rsid w:val="003B47C6"/>
    <w:rsid w:val="003C104C"/>
    <w:rsid w:val="003E0115"/>
    <w:rsid w:val="003E686C"/>
    <w:rsid w:val="004311B1"/>
    <w:rsid w:val="004F4F27"/>
    <w:rsid w:val="00570034"/>
    <w:rsid w:val="00583DFE"/>
    <w:rsid w:val="005E1C36"/>
    <w:rsid w:val="00602B58"/>
    <w:rsid w:val="006052BC"/>
    <w:rsid w:val="006203CF"/>
    <w:rsid w:val="00624201"/>
    <w:rsid w:val="00646407"/>
    <w:rsid w:val="00695426"/>
    <w:rsid w:val="006A36F1"/>
    <w:rsid w:val="006B2F20"/>
    <w:rsid w:val="006C3128"/>
    <w:rsid w:val="006C6AB7"/>
    <w:rsid w:val="006D2492"/>
    <w:rsid w:val="006E078C"/>
    <w:rsid w:val="00714A35"/>
    <w:rsid w:val="00717CE4"/>
    <w:rsid w:val="00724FB0"/>
    <w:rsid w:val="007E2F41"/>
    <w:rsid w:val="00837D32"/>
    <w:rsid w:val="0088266C"/>
    <w:rsid w:val="00891BC3"/>
    <w:rsid w:val="008972C4"/>
    <w:rsid w:val="008A06AE"/>
    <w:rsid w:val="009560F2"/>
    <w:rsid w:val="00994F66"/>
    <w:rsid w:val="009B0D1A"/>
    <w:rsid w:val="009E7677"/>
    <w:rsid w:val="009F47FB"/>
    <w:rsid w:val="00A14658"/>
    <w:rsid w:val="00A25ED6"/>
    <w:rsid w:val="00A85D5C"/>
    <w:rsid w:val="00AC12E6"/>
    <w:rsid w:val="00AC5F83"/>
    <w:rsid w:val="00B105B8"/>
    <w:rsid w:val="00B37493"/>
    <w:rsid w:val="00B422DD"/>
    <w:rsid w:val="00B749E0"/>
    <w:rsid w:val="00B97228"/>
    <w:rsid w:val="00BB6859"/>
    <w:rsid w:val="00BE4828"/>
    <w:rsid w:val="00C04F69"/>
    <w:rsid w:val="00C13E43"/>
    <w:rsid w:val="00C919AA"/>
    <w:rsid w:val="00CB05FD"/>
    <w:rsid w:val="00CB0949"/>
    <w:rsid w:val="00CB255E"/>
    <w:rsid w:val="00CF47FE"/>
    <w:rsid w:val="00D44831"/>
    <w:rsid w:val="00D63BF0"/>
    <w:rsid w:val="00D96B66"/>
    <w:rsid w:val="00DA5611"/>
    <w:rsid w:val="00DE361A"/>
    <w:rsid w:val="00DF5578"/>
    <w:rsid w:val="00E06179"/>
    <w:rsid w:val="00E222D6"/>
    <w:rsid w:val="00E26800"/>
    <w:rsid w:val="00EA36F0"/>
    <w:rsid w:val="00F15127"/>
    <w:rsid w:val="00F24789"/>
    <w:rsid w:val="00F304E6"/>
    <w:rsid w:val="00F3342D"/>
    <w:rsid w:val="00F71A68"/>
    <w:rsid w:val="00FA5C02"/>
    <w:rsid w:val="00FB5DA7"/>
    <w:rsid w:val="00FF136E"/>
    <w:rsid w:val="093D6F5A"/>
    <w:rsid w:val="1C341DDD"/>
    <w:rsid w:val="367E3999"/>
    <w:rsid w:val="39417348"/>
    <w:rsid w:val="3DC7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D0841"/>
  <w15:docId w15:val="{DC8C17F0-797B-4DC0-A29D-4E895FE3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E078C"/>
    <w:pPr>
      <w:spacing w:after="120"/>
    </w:pPr>
  </w:style>
  <w:style w:type="table" w:styleId="a4">
    <w:name w:val="Table Grid"/>
    <w:basedOn w:val="a1"/>
    <w:qFormat/>
    <w:rsid w:val="006E07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078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9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4F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4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4F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千禧</cp:lastModifiedBy>
  <cp:revision>9</cp:revision>
  <dcterms:created xsi:type="dcterms:W3CDTF">2018-11-29T03:51:00Z</dcterms:created>
  <dcterms:modified xsi:type="dcterms:W3CDTF">2020-10-11T02:36:00Z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