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Toc493276555"/>
      <w:bookmarkStart w:id="1" w:name="_Toc19685"/>
      <w:bookmarkStart w:id="2" w:name="_Toc9539"/>
      <w:bookmarkStart w:id="3" w:name="_Toc493276632"/>
      <w:bookmarkStart w:id="4" w:name="_Toc5048"/>
      <w:bookmarkStart w:id="5" w:name="_Toc493276823"/>
      <w:bookmarkStart w:id="6" w:name="_Toc25319"/>
      <w:r>
        <w:rPr>
          <w:rFonts w:hint="eastAsia"/>
          <w:b/>
          <w:bCs/>
          <w:sz w:val="28"/>
          <w:szCs w:val="28"/>
        </w:rPr>
        <w:t>第六届管理学院篮球联赛</w:t>
      </w:r>
      <w:bookmarkEnd w:id="0"/>
      <w:bookmarkEnd w:id="1"/>
      <w:bookmarkEnd w:id="2"/>
      <w:bookmarkEnd w:id="3"/>
      <w:bookmarkEnd w:id="4"/>
      <w:bookmarkEnd w:id="5"/>
      <w:bookmarkEnd w:id="6"/>
    </w:p>
    <w:p>
      <w:pPr>
        <w:jc w:val="center"/>
        <w:rPr>
          <w:rFonts w:hint="eastAsia"/>
          <w:b/>
          <w:bCs/>
          <w:sz w:val="28"/>
          <w:szCs w:val="28"/>
        </w:rPr>
      </w:pPr>
      <w:r>
        <w:rPr>
          <w:rFonts w:hint="eastAsia"/>
          <w:b/>
          <w:bCs/>
          <w:sz w:val="28"/>
          <w:szCs w:val="28"/>
        </w:rPr>
        <w:t>班级报名表</w:t>
      </w:r>
    </w:p>
    <w:p>
      <w:pPr>
        <w:spacing w:line="360" w:lineRule="auto"/>
        <w:ind w:firstLine="151" w:firstLineChars="50"/>
        <w:rPr>
          <w:rFonts w:hint="eastAsia" w:ascii="黑体" w:hAnsi="黑体" w:eastAsia="黑体"/>
          <w:b/>
          <w:sz w:val="30"/>
          <w:szCs w:val="30"/>
        </w:rPr>
      </w:pPr>
      <w:r>
        <w:rPr>
          <w:rFonts w:hint="eastAsia" w:ascii="黑体" w:hAnsi="黑体" w:eastAsia="黑体"/>
          <w:b/>
          <w:sz w:val="30"/>
          <w:szCs w:val="30"/>
        </w:rPr>
        <w:t>班级： _________________</w:t>
      </w:r>
    </w:p>
    <w:tbl>
      <w:tblPr>
        <w:tblStyle w:val="3"/>
        <w:tblW w:w="8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562"/>
        <w:gridCol w:w="1436"/>
        <w:gridCol w:w="1114"/>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660" w:type="dxa"/>
            <w:gridSpan w:val="5"/>
            <w:vAlign w:val="center"/>
          </w:tcPr>
          <w:p>
            <w:pPr>
              <w:widowControl/>
              <w:spacing w:line="360" w:lineRule="auto"/>
              <w:ind w:left="-533" w:leftChars="-222"/>
              <w:jc w:val="center"/>
              <w:rPr>
                <w:rFonts w:ascii="黑体" w:hAnsi="黑体" w:eastAsia="黑体" w:cs="宋体"/>
                <w:b/>
                <w:kern w:val="0"/>
                <w:sz w:val="21"/>
                <w:szCs w:val="21"/>
              </w:rPr>
            </w:pPr>
            <w:r>
              <w:rPr>
                <w:rFonts w:hint="eastAsia" w:ascii="黑体" w:hAnsi="黑体" w:eastAsia="黑体" w:cs="宋体"/>
                <w:b/>
                <w:kern w:val="0"/>
                <w:sz w:val="21"/>
                <w:szCs w:val="21"/>
              </w:rPr>
              <w:t>管院篮球赛班级报名表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662" w:type="dxa"/>
            <w:vAlign w:val="center"/>
          </w:tcPr>
          <w:p>
            <w:pPr>
              <w:widowControl/>
              <w:spacing w:line="360" w:lineRule="auto"/>
              <w:jc w:val="center"/>
              <w:rPr>
                <w:rFonts w:ascii="宋体" w:hAnsi="宋体" w:cs="宋体"/>
                <w:kern w:val="0"/>
                <w:sz w:val="21"/>
                <w:szCs w:val="21"/>
              </w:rPr>
            </w:pPr>
          </w:p>
        </w:tc>
        <w:tc>
          <w:tcPr>
            <w:tcW w:w="15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名字</w:t>
            </w:r>
          </w:p>
        </w:tc>
        <w:tc>
          <w:tcPr>
            <w:tcW w:w="1436"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学号</w:t>
            </w:r>
          </w:p>
        </w:tc>
        <w:tc>
          <w:tcPr>
            <w:tcW w:w="1114" w:type="dxa"/>
            <w:vAlign w:val="center"/>
          </w:tcPr>
          <w:p>
            <w:pPr>
              <w:widowControl/>
              <w:spacing w:line="360" w:lineRule="auto"/>
              <w:jc w:val="center"/>
              <w:rPr>
                <w:rFonts w:hint="eastAsia" w:ascii="黑体" w:hAnsi="黑体" w:eastAsia="黑体" w:cs="宋体"/>
                <w:b/>
                <w:kern w:val="0"/>
                <w:sz w:val="21"/>
                <w:szCs w:val="21"/>
              </w:rPr>
            </w:pPr>
            <w:r>
              <w:rPr>
                <w:rFonts w:hint="eastAsia" w:ascii="黑体" w:hAnsi="黑体" w:eastAsia="黑体" w:cs="宋体"/>
                <w:b/>
                <w:kern w:val="0"/>
                <w:sz w:val="21"/>
                <w:szCs w:val="21"/>
              </w:rPr>
              <w:t>球衣号码</w:t>
            </w:r>
          </w:p>
        </w:tc>
        <w:tc>
          <w:tcPr>
            <w:tcW w:w="2886"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球员（队长）</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ind w:right="-122" w:rightChars="-51"/>
              <w:jc w:val="center"/>
              <w:rPr>
                <w:rFonts w:ascii="宋体" w:hAnsi="宋体" w:cs="宋体"/>
                <w:kern w:val="0"/>
                <w:sz w:val="21"/>
                <w:szCs w:val="21"/>
              </w:rPr>
            </w:pPr>
          </w:p>
        </w:tc>
        <w:tc>
          <w:tcPr>
            <w:tcW w:w="2886" w:type="dxa"/>
            <w:vAlign w:val="center"/>
          </w:tcPr>
          <w:p>
            <w:pPr>
              <w:widowControl/>
              <w:spacing w:line="360" w:lineRule="auto"/>
              <w:ind w:right="-122" w:rightChars="-51"/>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ascii="黑体" w:hAnsi="黑体" w:eastAsia="黑体" w:cs="宋体"/>
                <w:b/>
                <w:kern w:val="0"/>
                <w:sz w:val="21"/>
                <w:szCs w:val="21"/>
              </w:rPr>
            </w:pPr>
            <w:r>
              <w:rPr>
                <w:rFonts w:hint="eastAsia" w:ascii="黑体" w:hAnsi="黑体" w:eastAsia="黑体" w:cs="宋体"/>
                <w:b/>
                <w:kern w:val="0"/>
                <w:sz w:val="21"/>
                <w:szCs w:val="21"/>
              </w:rPr>
              <w:t>球员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hint="eastAsia" w:ascii="黑体" w:hAnsi="黑体" w:eastAsia="黑体" w:cs="宋体"/>
                <w:b/>
                <w:kern w:val="0"/>
                <w:sz w:val="21"/>
                <w:szCs w:val="21"/>
              </w:rPr>
            </w:pPr>
            <w:r>
              <w:rPr>
                <w:rFonts w:hint="eastAsia" w:ascii="黑体" w:hAnsi="黑体" w:eastAsia="黑体" w:cs="宋体"/>
                <w:b/>
                <w:kern w:val="0"/>
                <w:sz w:val="21"/>
                <w:szCs w:val="21"/>
              </w:rPr>
              <w:t>经理</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1114" w:type="dxa"/>
            <w:vAlign w:val="center"/>
          </w:tcPr>
          <w:p>
            <w:pPr>
              <w:widowControl/>
              <w:spacing w:line="360" w:lineRule="auto"/>
              <w:jc w:val="center"/>
              <w:rPr>
                <w:rFonts w:ascii="宋体" w:hAnsi="宋体" w:cs="宋体"/>
                <w:kern w:val="0"/>
                <w:sz w:val="21"/>
                <w:szCs w:val="21"/>
              </w:rPr>
            </w:pPr>
          </w:p>
        </w:tc>
        <w:tc>
          <w:tcPr>
            <w:tcW w:w="2886" w:type="dxa"/>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662" w:type="dxa"/>
            <w:vAlign w:val="center"/>
          </w:tcPr>
          <w:p>
            <w:pPr>
              <w:widowControl/>
              <w:spacing w:line="360" w:lineRule="auto"/>
              <w:jc w:val="center"/>
              <w:rPr>
                <w:rFonts w:hint="eastAsia" w:ascii="黑体" w:hAnsi="黑体" w:eastAsia="黑体"/>
                <w:b/>
                <w:sz w:val="21"/>
                <w:szCs w:val="21"/>
              </w:rPr>
            </w:pPr>
            <w:r>
              <w:rPr>
                <w:rFonts w:hint="eastAsia" w:ascii="黑体" w:hAnsi="黑体" w:eastAsia="黑体"/>
                <w:b/>
                <w:sz w:val="21"/>
                <w:szCs w:val="21"/>
              </w:rPr>
              <w:t>经理</w:t>
            </w:r>
          </w:p>
        </w:tc>
        <w:tc>
          <w:tcPr>
            <w:tcW w:w="1562" w:type="dxa"/>
            <w:vAlign w:val="center"/>
          </w:tcPr>
          <w:p>
            <w:pPr>
              <w:widowControl/>
              <w:spacing w:line="360" w:lineRule="auto"/>
              <w:jc w:val="center"/>
              <w:rPr>
                <w:sz w:val="21"/>
                <w:szCs w:val="21"/>
              </w:rPr>
            </w:pPr>
          </w:p>
        </w:tc>
        <w:tc>
          <w:tcPr>
            <w:tcW w:w="1436" w:type="dxa"/>
            <w:vAlign w:val="center"/>
          </w:tcPr>
          <w:p>
            <w:pPr>
              <w:widowControl/>
              <w:spacing w:line="360" w:lineRule="auto"/>
              <w:jc w:val="center"/>
              <w:rPr>
                <w:sz w:val="21"/>
                <w:szCs w:val="21"/>
              </w:rPr>
            </w:pPr>
          </w:p>
        </w:tc>
        <w:tc>
          <w:tcPr>
            <w:tcW w:w="1114" w:type="dxa"/>
            <w:vAlign w:val="center"/>
          </w:tcPr>
          <w:p>
            <w:pPr>
              <w:widowControl/>
              <w:spacing w:line="360" w:lineRule="auto"/>
              <w:jc w:val="center"/>
              <w:rPr>
                <w:sz w:val="21"/>
                <w:szCs w:val="21"/>
              </w:rPr>
            </w:pPr>
          </w:p>
        </w:tc>
        <w:tc>
          <w:tcPr>
            <w:tcW w:w="2886" w:type="dxa"/>
            <w:vAlign w:val="center"/>
          </w:tcPr>
          <w:p>
            <w:pPr>
              <w:widowControl/>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662" w:type="dxa"/>
            <w:vAlign w:val="center"/>
          </w:tcPr>
          <w:p>
            <w:pPr>
              <w:widowControl/>
              <w:spacing w:line="360" w:lineRule="auto"/>
              <w:jc w:val="center"/>
              <w:rPr>
                <w:rFonts w:hint="eastAsia" w:ascii="黑体" w:hAnsi="黑体" w:eastAsia="黑体" w:cs="宋体"/>
                <w:b/>
                <w:kern w:val="0"/>
                <w:sz w:val="21"/>
                <w:szCs w:val="21"/>
              </w:rPr>
            </w:pPr>
            <w:r>
              <w:rPr>
                <w:rFonts w:hint="eastAsia" w:ascii="黑体" w:hAnsi="黑体" w:eastAsia="黑体" w:cs="宋体"/>
                <w:b/>
                <w:kern w:val="0"/>
                <w:sz w:val="21"/>
                <w:szCs w:val="21"/>
              </w:rPr>
              <w:t>记录员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4000" w:type="dxa"/>
            <w:gridSpan w:val="2"/>
            <w:vAlign w:val="center"/>
          </w:tcPr>
          <w:p>
            <w:pPr>
              <w:widowControl/>
              <w:spacing w:line="36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662" w:type="dxa"/>
            <w:vAlign w:val="center"/>
          </w:tcPr>
          <w:p>
            <w:pPr>
              <w:widowControl/>
              <w:spacing w:line="360" w:lineRule="auto"/>
              <w:jc w:val="center"/>
              <w:rPr>
                <w:rFonts w:hint="eastAsia" w:ascii="黑体" w:hAnsi="黑体" w:eastAsia="黑体" w:cs="宋体"/>
                <w:b/>
                <w:kern w:val="0"/>
                <w:sz w:val="21"/>
                <w:szCs w:val="21"/>
              </w:rPr>
            </w:pPr>
            <w:r>
              <w:rPr>
                <w:rFonts w:hint="eastAsia" w:ascii="黑体" w:hAnsi="黑体" w:eastAsia="黑体" w:cs="宋体"/>
                <w:b/>
                <w:kern w:val="0"/>
                <w:sz w:val="21"/>
                <w:szCs w:val="21"/>
              </w:rPr>
              <w:t>记录员</w:t>
            </w:r>
          </w:p>
        </w:tc>
        <w:tc>
          <w:tcPr>
            <w:tcW w:w="1562" w:type="dxa"/>
            <w:vAlign w:val="center"/>
          </w:tcPr>
          <w:p>
            <w:pPr>
              <w:widowControl/>
              <w:spacing w:line="360" w:lineRule="auto"/>
              <w:jc w:val="center"/>
              <w:rPr>
                <w:rFonts w:ascii="宋体" w:hAnsi="宋体" w:cs="宋体"/>
                <w:kern w:val="0"/>
                <w:sz w:val="21"/>
                <w:szCs w:val="21"/>
              </w:rPr>
            </w:pPr>
          </w:p>
        </w:tc>
        <w:tc>
          <w:tcPr>
            <w:tcW w:w="1436" w:type="dxa"/>
            <w:vAlign w:val="center"/>
          </w:tcPr>
          <w:p>
            <w:pPr>
              <w:widowControl/>
              <w:spacing w:line="360" w:lineRule="auto"/>
              <w:jc w:val="center"/>
              <w:rPr>
                <w:rFonts w:ascii="宋体" w:hAnsi="宋体" w:cs="宋体"/>
                <w:kern w:val="0"/>
                <w:sz w:val="21"/>
                <w:szCs w:val="21"/>
              </w:rPr>
            </w:pPr>
          </w:p>
        </w:tc>
        <w:tc>
          <w:tcPr>
            <w:tcW w:w="4000" w:type="dxa"/>
            <w:gridSpan w:val="2"/>
            <w:vAlign w:val="center"/>
          </w:tcPr>
          <w:p>
            <w:pPr>
              <w:widowControl/>
              <w:spacing w:line="360" w:lineRule="auto"/>
              <w:jc w:val="center"/>
              <w:rPr>
                <w:rFonts w:ascii="宋体" w:hAnsi="宋体" w:cs="宋体"/>
                <w:kern w:val="0"/>
                <w:sz w:val="21"/>
                <w:szCs w:val="21"/>
              </w:rPr>
            </w:pPr>
          </w:p>
        </w:tc>
      </w:tr>
    </w:tbl>
    <w:p>
      <w:pPr>
        <w:rPr>
          <w:rFonts w:hint="eastAsia" w:ascii="宋体" w:hAnsi="宋体" w:cs="宋体"/>
          <w:sz w:val="18"/>
          <w:szCs w:val="18"/>
        </w:rPr>
      </w:pPr>
      <w:bookmarkStart w:id="7" w:name="_Toc28896"/>
      <w:bookmarkStart w:id="8" w:name="_Toc16110"/>
      <w:bookmarkStart w:id="9" w:name="_Toc11451"/>
      <w:r>
        <w:rPr>
          <w:rFonts w:hint="eastAsia"/>
          <w:sz w:val="18"/>
          <w:szCs w:val="18"/>
        </w:rPr>
        <w:t>注：</w:t>
      </w:r>
      <w:bookmarkEnd w:id="7"/>
      <w:bookmarkEnd w:id="8"/>
      <w:bookmarkEnd w:id="9"/>
      <w:r>
        <w:rPr>
          <w:rFonts w:hint="eastAsia" w:ascii="宋体" w:hAnsi="宋体" w:cs="宋体"/>
          <w:sz w:val="18"/>
          <w:szCs w:val="18"/>
        </w:rPr>
        <w:t>1.运动员至少5人，最多12人（包括队长）， 各班需报2名记录员、1或2名经理</w:t>
      </w:r>
    </w:p>
    <w:p>
      <w:pPr>
        <w:rPr>
          <w:rFonts w:hint="eastAsia" w:ascii="宋体" w:hAnsi="宋体" w:cs="宋体"/>
          <w:sz w:val="18"/>
          <w:szCs w:val="18"/>
        </w:rPr>
      </w:pPr>
      <w:bookmarkStart w:id="10" w:name="_Toc31673"/>
      <w:bookmarkStart w:id="11" w:name="_Toc1200"/>
      <w:bookmarkStart w:id="12" w:name="_Toc3704"/>
      <w:r>
        <w:rPr>
          <w:rFonts w:hint="eastAsia" w:ascii="宋体" w:hAnsi="宋体" w:cs="宋体"/>
          <w:sz w:val="18"/>
          <w:szCs w:val="18"/>
        </w:rPr>
        <w:t xml:space="preserve">    2.</w:t>
      </w:r>
      <w:bookmarkEnd w:id="10"/>
      <w:bookmarkEnd w:id="11"/>
      <w:bookmarkEnd w:id="12"/>
      <w:r>
        <w:rPr>
          <w:rFonts w:hint="eastAsia" w:ascii="宋体" w:hAnsi="宋体" w:cs="宋体"/>
          <w:sz w:val="18"/>
          <w:szCs w:val="18"/>
        </w:rPr>
        <w:t>大二信息管理与信息系统专业及旅游管理专业各班级如遇到特殊情况需要合并，请先联系体育部，获得许可后方可报名，否则一律无效。其他专业原则上一律不允许合并参赛。大三、大四允许以专业为单位合并参赛。</w:t>
      </w:r>
    </w:p>
    <w:p>
      <w:pPr>
        <w:rPr>
          <w:rFonts w:hint="eastAsia" w:ascii="宋体" w:hAnsi="宋体" w:cs="宋体"/>
          <w:sz w:val="18"/>
          <w:szCs w:val="18"/>
        </w:rPr>
      </w:pPr>
      <w:r>
        <w:rPr>
          <w:rFonts w:hint="eastAsia" w:ascii="宋体" w:hAnsi="宋体" w:cs="宋体"/>
          <w:sz w:val="18"/>
          <w:szCs w:val="18"/>
        </w:rPr>
        <w:t xml:space="preserve">    3.报名日期：9.</w:t>
      </w:r>
      <w:r>
        <w:rPr>
          <w:rFonts w:hint="eastAsia" w:ascii="宋体" w:hAnsi="宋体" w:cs="宋体"/>
          <w:sz w:val="18"/>
          <w:szCs w:val="18"/>
          <w:lang w:val="en-US" w:eastAsia="zh-CN"/>
        </w:rPr>
        <w:t>15</w:t>
      </w:r>
      <w:r>
        <w:rPr>
          <w:rFonts w:hint="eastAsia" w:ascii="宋体" w:hAnsi="宋体" w:cs="宋体"/>
          <w:sz w:val="18"/>
          <w:szCs w:val="18"/>
        </w:rPr>
        <w:t>—9.1</w:t>
      </w:r>
      <w:r>
        <w:rPr>
          <w:rFonts w:hint="eastAsia" w:ascii="宋体" w:hAnsi="宋体" w:cs="宋体"/>
          <w:sz w:val="18"/>
          <w:szCs w:val="18"/>
          <w:lang w:val="en-US" w:eastAsia="zh-CN"/>
        </w:rPr>
        <w:t>8</w:t>
      </w:r>
      <w:r>
        <w:rPr>
          <w:rFonts w:hint="eastAsia" w:ascii="宋体" w:hAnsi="宋体" w:cs="宋体"/>
          <w:sz w:val="18"/>
          <w:szCs w:val="18"/>
        </w:rPr>
        <w:t xml:space="preserve">  9.1</w:t>
      </w:r>
      <w:r>
        <w:rPr>
          <w:rFonts w:hint="eastAsia" w:ascii="宋体" w:hAnsi="宋体" w:cs="宋体"/>
          <w:sz w:val="18"/>
          <w:szCs w:val="18"/>
          <w:lang w:val="en-US" w:eastAsia="zh-CN"/>
        </w:rPr>
        <w:t>8</w:t>
      </w:r>
      <w:r>
        <w:rPr>
          <w:rFonts w:hint="eastAsia" w:ascii="宋体" w:hAnsi="宋体" w:cs="宋体"/>
          <w:sz w:val="18"/>
          <w:szCs w:val="18"/>
        </w:rPr>
        <w:t>晚上统一在园区门口回收纸板报名表，所有年级各班电子版报名表统一发送邮箱</w:t>
      </w:r>
      <w:r>
        <w:rPr>
          <w:rFonts w:hint="eastAsia" w:ascii="宋体" w:hAnsi="宋体" w:cs="宋体"/>
          <w:kern w:val="0"/>
          <w:sz w:val="18"/>
          <w:szCs w:val="18"/>
        </w:rPr>
        <w:t>1140514367@qq.com</w:t>
      </w:r>
      <w:r>
        <w:rPr>
          <w:rFonts w:hint="eastAsia" w:ascii="宋体" w:hAnsi="宋体" w:cs="宋体"/>
          <w:sz w:val="18"/>
          <w:szCs w:val="18"/>
        </w:rPr>
        <w:t>，截止日期9.1</w:t>
      </w:r>
      <w:r>
        <w:rPr>
          <w:rFonts w:hint="eastAsia" w:ascii="宋体" w:hAnsi="宋体" w:cs="宋体"/>
          <w:sz w:val="18"/>
          <w:szCs w:val="18"/>
          <w:lang w:val="en-US" w:eastAsia="zh-CN"/>
        </w:rPr>
        <w:t>8</w:t>
      </w:r>
      <w:bookmarkStart w:id="13" w:name="_GoBack"/>
      <w:bookmarkEnd w:id="13"/>
      <w:r>
        <w:rPr>
          <w:rFonts w:hint="eastAsia" w:ascii="宋体" w:hAnsi="宋体" w:cs="宋体"/>
          <w:sz w:val="18"/>
          <w:szCs w:val="18"/>
        </w:rPr>
        <w:t>，逾期作废。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0E"/>
    <w:rsid w:val="00F8360E"/>
    <w:rsid w:val="13F22D55"/>
    <w:rsid w:val="73F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2</TotalTime>
  <ScaleCrop>false</ScaleCrop>
  <LinksUpToDate>false</LinksUpToDate>
  <CharactersWithSpaces>440</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2018-08-30T15:51:00Z</dcterms:created>
  <dc:creator>jiaoz</dc:creator>
  <cp:lastModifiedBy>失眠的陈先生</cp:lastModifiedBy>
  <dcterms:modified xsi:type="dcterms:W3CDTF">2018-09-04T13:36:31Z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